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1526"/>
        <w:gridCol w:w="8505"/>
      </w:tblGrid>
      <w:tr w:rsidR="00EA1C89" w:rsidTr="00EA1C89">
        <w:trPr>
          <w:trHeight w:val="1189"/>
        </w:trPr>
        <w:tc>
          <w:tcPr>
            <w:tcW w:w="1526" w:type="dxa"/>
          </w:tcPr>
          <w:p w:rsidR="00EA1C89" w:rsidRDefault="00EA1C89" w:rsidP="00883F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8505" w:type="dxa"/>
            <w:vAlign w:val="center"/>
            <w:hideMark/>
          </w:tcPr>
          <w:p w:rsidR="00EA1C89" w:rsidRDefault="00EA1C89" w:rsidP="00883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лекарственных препаратов  для бесплатного обеспечения региональных льготников</w:t>
            </w:r>
          </w:p>
        </w:tc>
      </w:tr>
      <w:tr w:rsidR="00EA1C89" w:rsidTr="00EA1C89">
        <w:trPr>
          <w:trHeight w:val="1821"/>
        </w:trPr>
        <w:tc>
          <w:tcPr>
            <w:tcW w:w="10031" w:type="dxa"/>
            <w:gridSpan w:val="2"/>
            <w:shd w:val="clear" w:color="auto" w:fill="FFFF00"/>
          </w:tcPr>
          <w:p w:rsidR="00EA1C89" w:rsidRDefault="00EA1C89" w:rsidP="00883F21">
            <w:pPr>
              <w:pStyle w:val="1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</w:rPr>
              <w:t xml:space="preserve">Утвержден приложением 9 </w:t>
            </w:r>
            <w:hyperlink r:id="rId5" w:history="1">
              <w:r>
                <w:rPr>
                  <w:rStyle w:val="af9"/>
                  <w:rFonts w:eastAsiaTheme="minorEastAsia"/>
                  <w:b w:val="0"/>
                  <w:bCs w:val="0"/>
                  <w:color w:val="auto"/>
                  <w:sz w:val="28"/>
                  <w:szCs w:val="28"/>
                </w:rPr>
                <w:t>Постановления Правительства Тверской области от 29 декабря 2023 г. N 665-пп "О Территориальной программе государственных гарантий бесплатного оказания гражданам на территории Тверской области м</w:t>
              </w:r>
              <w:r>
                <w:rPr>
                  <w:rStyle w:val="af9"/>
                  <w:rFonts w:eastAsiaTheme="minorEastAsia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>
                <w:rPr>
                  <w:rStyle w:val="af9"/>
                  <w:rFonts w:eastAsiaTheme="minorEastAsia"/>
                  <w:b w:val="0"/>
                  <w:bCs w:val="0"/>
                  <w:color w:val="auto"/>
                  <w:sz w:val="28"/>
                  <w:szCs w:val="28"/>
                </w:rPr>
                <w:t>дицинской помощи на 2024 год и на плановый период 2025 и 2026 годов"</w:t>
              </w:r>
            </w:hyperlink>
          </w:p>
          <w:p w:rsidR="00EA1C89" w:rsidRDefault="00EA1C89" w:rsidP="00883F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right="459" w:firstLine="72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E96321" w:rsidRPr="006216FE" w:rsidRDefault="00E96321" w:rsidP="00E9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F21" w:rsidRPr="006216FE" w:rsidRDefault="00883F21" w:rsidP="00883F2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3410"/>
      <w:bookmarkEnd w:id="0"/>
      <w:r w:rsidRPr="006216FE">
        <w:rPr>
          <w:rFonts w:ascii="Times New Roman" w:eastAsia="Calibri" w:hAnsi="Times New Roman" w:cs="Times New Roman"/>
          <w:sz w:val="20"/>
          <w:szCs w:val="20"/>
        </w:rPr>
        <w:t>Приложение 9</w:t>
      </w:r>
    </w:p>
    <w:p w:rsidR="00883F21" w:rsidRPr="006216FE" w:rsidRDefault="00883F21" w:rsidP="00883F2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FE">
        <w:rPr>
          <w:rFonts w:ascii="Times New Roman" w:eastAsia="Times New Roman" w:hAnsi="Times New Roman" w:cs="Times New Roman"/>
          <w:sz w:val="20"/>
          <w:szCs w:val="20"/>
        </w:rPr>
        <w:t>к Территориальной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FE">
        <w:rPr>
          <w:rFonts w:ascii="Times New Roman" w:eastAsia="Times New Roman" w:hAnsi="Times New Roman" w:cs="Times New Roman"/>
          <w:sz w:val="20"/>
          <w:szCs w:val="20"/>
        </w:rPr>
        <w:t>государственных гарантий  бесплатного оказания гражданам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FE">
        <w:rPr>
          <w:rFonts w:ascii="Times New Roman" w:eastAsia="Times New Roman" w:hAnsi="Times New Roman" w:cs="Times New Roman"/>
          <w:sz w:val="20"/>
          <w:szCs w:val="20"/>
        </w:rPr>
        <w:t>на территории Тве</w:t>
      </w:r>
      <w:r w:rsidRPr="006216FE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6216FE">
        <w:rPr>
          <w:rFonts w:ascii="Times New Roman" w:eastAsia="Times New Roman" w:hAnsi="Times New Roman" w:cs="Times New Roman"/>
          <w:sz w:val="20"/>
          <w:szCs w:val="20"/>
        </w:rPr>
        <w:t>ской области  медицинской помощи на 2024 год и на плановый период 2025 и 2026 годов</w:t>
      </w:r>
    </w:p>
    <w:p w:rsidR="00883F21" w:rsidRDefault="00883F21" w:rsidP="00E963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321" w:rsidRPr="00EA1C89" w:rsidRDefault="00E96321" w:rsidP="00E963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E96321" w:rsidRPr="00EA1C89" w:rsidRDefault="00E96321" w:rsidP="00EA1C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лекарственных препаратов, отпускаемых населению в соответствии  с перечнем групп н</w:t>
      </w: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 с перечнем групп населения, при амбулаторном лечении которых лекарс</w:t>
      </w: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венные</w:t>
      </w:r>
      <w:r w:rsidR="00EA1C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препараты отпускаются по рецептам </w:t>
      </w:r>
      <w:r w:rsidR="00EA1C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1C89">
        <w:rPr>
          <w:rFonts w:ascii="Times New Roman" w:eastAsia="Times New Roman" w:hAnsi="Times New Roman" w:cs="Times New Roman"/>
          <w:b/>
          <w:sz w:val="24"/>
          <w:szCs w:val="24"/>
        </w:rPr>
        <w:t>врачей с 50-процентной скидкой</w:t>
      </w:r>
    </w:p>
    <w:p w:rsidR="00E96321" w:rsidRPr="006216FE" w:rsidRDefault="00E96321" w:rsidP="00E96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321" w:rsidRPr="006216FE" w:rsidRDefault="00E96321" w:rsidP="00E96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FE">
        <w:rPr>
          <w:rFonts w:ascii="Times New Roman" w:eastAsia="Times New Roman" w:hAnsi="Times New Roman" w:cs="Times New Roman"/>
          <w:sz w:val="20"/>
          <w:szCs w:val="20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E96321" w:rsidRPr="006216FE" w:rsidRDefault="00E96321" w:rsidP="00E96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1074"/>
        <w:gridCol w:w="3835"/>
        <w:gridCol w:w="2455"/>
        <w:gridCol w:w="2916"/>
      </w:tblGrid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End w:id="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занных с нарушением кислотности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2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  <w:bookmarkEnd w:id="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ной болезни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  <w:bookmarkEnd w:id="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  <w:bookmarkEnd w:id="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5HT3-рецепторов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противорвотные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трописетрона гидрохл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апрепитант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чени и желчевыводящих путей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чевыводящих путей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чени, липотропные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5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  <w:bookmarkEnd w:id="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фосфолипиды + глици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ризиновая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янтарная кислота + ме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лумин + инозин + мети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нин + никотинамид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6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  <w:bookmarkEnd w:id="6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воспалительные и противомикробные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7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A07BС</w:t>
            </w:r>
            <w:bookmarkEnd w:id="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адсорбирующие кишечные преп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смектит диоктаэдрич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дочно-кишечного тракта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дочно-кишечного тракта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00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A07EС</w:t>
            </w:r>
            <w:bookmarkEnd w:id="8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ные препараты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бождением, покрытые плено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пленочной об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 с пролонгированным высв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бождением,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7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  <w:bookmarkEnd w:id="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бифидобактерии биф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приема внутрь и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tabs>
                <w:tab w:val="right" w:pos="219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бактисубтил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колибактерин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пробиотик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 бифидобактерий 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фидум однокомпонен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 сорбированный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нию, включая ферментные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нию, включая ферментные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  <w:bookmarkEnd w:id="1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 для инъекционного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ческий генно-инженерный)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роткого действия для инъекционного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деглудек + 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сулин аспарт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ловеческий генно-инженерный)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гларгин + ликс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сенатид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лираглутид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гипогликемические препараты,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кроме инсулинов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0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  <w:bookmarkEnd w:id="1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A10BB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E96321" w:rsidRPr="008B46D7" w:rsidTr="0017765D">
        <w:trPr>
          <w:trHeight w:val="174"/>
        </w:trPr>
        <w:tc>
          <w:tcPr>
            <w:tcW w:w="99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глимепирид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комбинации гипогликемических препар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тов для приема внутрь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вилдаглиптин + метфо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альфа-глюкозидазы ингибиторы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акарбоза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тиазолиндионы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пиоглитазон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00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  <w:bookmarkEnd w:id="12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гозоглиптин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эвоглиптин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00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  <w:bookmarkEnd w:id="1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дулаглутид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семаглутид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0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А10ВК</w:t>
            </w:r>
            <w:bookmarkEnd w:id="1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чика глюкозы 2 типа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ипраглифлозин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эртуглифлозин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эксенатид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витамины A и D,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включая их комбинации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приема внутрь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(масляный);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приема внутрь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наружного применения (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ляный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дигидротахистерол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[ма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ляные]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нами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чая комбинации с другими средствами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А11Н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А11НА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кальция в комбинации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другими препаратами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колекальциферол + кал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ция карбонат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А12СВ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цинка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цинка сульфат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желудочно-кишечного тракта и 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рушений обмена веществ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желудочно-кишечного тракта и 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рушений обмена веществ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A16AB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60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  <w:bookmarkEnd w:id="15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желудочно-кишечного тракта и 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рушений обмена веществ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растворимые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0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bookmarkEnd w:id="1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0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  <w:bookmarkEnd w:id="17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селексипаг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илопрост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внутривенного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лотную последовател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ность стафилокиназы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В01АЕ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менадиона натрия 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сульфит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  <w:bookmarkEnd w:id="1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антиингибиторный ко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гулянтный комплекс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симоктоког альфа (фа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тор свертывания крови VIII человеческий реко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бинантный)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 VII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внутривенного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 VIII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инфузий;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(замор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женный)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 IX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факторы свертывания крови II, VII, IX, X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комбинации (протро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биновый комплекс)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факторы свертывания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крови II, IX и X в комб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нации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лиофилизат для приготовления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 VIII + фактор Вилле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ранда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эптаког альфа (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активир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эфмороктоког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  <w:bookmarkEnd w:id="19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элтромбопаг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эмицизумаб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ружного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3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  <w:bookmarkEnd w:id="2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железа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логи)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0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  <w:bookmarkEnd w:id="21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метоксиполиэтилен-гликол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эпоэтин бета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 раствор для внутривенного и подко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творы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жировые эмульсии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парентерального 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0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  <w:bookmarkEnd w:id="22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калия ацетат + кальция ацетат + магния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ацетат + натрия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ацетат + натрия 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меглюмина натрия су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натрия лактата раствор сложный (калия </w:t>
            </w:r>
            <w:proofErr w:type="gramEnd"/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 + кальция хлорид + натрия хлорид + натрия лактат)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хлорида раствор сложный (калия </w:t>
            </w:r>
            <w:proofErr w:type="gramEnd"/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 + кальция хлорид + натрия хлорид)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 дигидрат + магния хлорида гексагидрат + натрия ацетата тригидрат + яблочная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ального диализа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0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  <w:bookmarkEnd w:id="23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лекарственных форм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B06AC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икатибант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End w:id="2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сердечно-сосудистая</w:t>
            </w:r>
            <w:proofErr w:type="gramEnd"/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классы I и III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спрей для местного и наружн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го применения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дозированный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мексилетин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ретард;  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E96321" w:rsidRPr="008B46D7" w:rsidRDefault="00E96321" w:rsidP="0017765D">
            <w:pPr>
              <w:pStyle w:val="ab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этацизин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3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  <w:bookmarkEnd w:id="2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III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нибентан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4-Нитро-N-[(IRS)-1-</w:t>
            </w:r>
            <w:proofErr w:type="gramEnd"/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(4-фторфенил)-2-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(1-этилпиперидин-</w:t>
            </w:r>
            <w:proofErr w:type="gramEnd"/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4-ил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)э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тил]бензамида ги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лаппаконитина гидр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морацизин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дечных гликозидов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  <w:bookmarkEnd w:id="26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пролонгированного действия;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действия;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tabs>
                <w:tab w:val="left" w:pos="130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C01DX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вазодилататоры для лечения заб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леваний сердца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молсидомин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сердца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3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  <w:bookmarkEnd w:id="2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сердца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бисчетвертичные аммониевые соедин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азаметония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ческого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легочной артериальной гипертензии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амбризентан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риоцигуат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модифицированным высвобождением,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«петлевые» диуретики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C03EA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диуретики, действующие на кортикал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 сегмент петли Генле в комбинации с калийсберегающими препаратами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гидрохлоротиазид + тр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амтерен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37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  <w:bookmarkEnd w:id="2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бетаксолол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капли;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пролонгированным высвобождением, покрытые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небиволол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налов с преимущественным действием на сосуды</w:t>
            </w:r>
            <w:proofErr w:type="gramEnd"/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  <w:bookmarkEnd w:id="29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таблетки проло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гированного действия, покр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амлодипин + валсартан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фелодипин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блокаторы кальциевых 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налов с прямым действием на сердце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38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  <w:bookmarkEnd w:id="3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8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  <w:bookmarkEnd w:id="3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моэксиприл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рамиприл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трандолаприл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зофеноприл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фозиноприл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АПФ ингибиторы в комбинации с блок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торами кальциевых каналов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трандолаприл + верап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C09C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рецепторов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кандесартан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телмисартан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rPr>
          <w:trHeight w:val="819"/>
        </w:trPr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валсартан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эпросартан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ангиотензина II в комбинации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другими средствами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C09XA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ренина секреции ингибиторы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алискирен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2" w:name="sub_1004"/>
            <w:r w:rsidRPr="008B46D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</w:t>
            </w:r>
            <w:bookmarkEnd w:id="3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 в дерматологии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 (спиртовой)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 рубцеванию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способствующие но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мальному рубцеванию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роста эпиде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мальный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ства, применяемые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дерматологии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антибиотики для местного прим</w:t>
            </w: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бацитрацин + неомицин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наружного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мупироцин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микробными средствами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диоксометилтетра-гидропиримидин + сул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фадиметоксин + трим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каин + хлорамфеникол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D07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глюкокортикоиды, применяемые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дерматологии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4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  <w:bookmarkEnd w:id="3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стью (группа III)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флувоксамин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высокоактивные (гру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 IV)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клобетазол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48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  <w:bookmarkEnd w:id="3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 (спиртовой);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(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спиртовой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48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  <w:bookmarkEnd w:id="3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ружного применения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менения и приготовления 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карственных форм;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 и приготовления лека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ственных форм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D11AН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дупилумаб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6" w:name="sub_1005"/>
            <w:r w:rsidRPr="008B46D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G</w:t>
            </w:r>
            <w:bookmarkEnd w:id="3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тики, применяемые в гинекологии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тики, кроме комбинированных препар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тов с глюкокортикоидами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G01AА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G01AX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лактобактерин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приготовлении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суспензии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каберголин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тестостерон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(смесь эфиров)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гидроксипрогестерон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 (масляный)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G03EK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метилтестостерон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5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  <w:bookmarkEnd w:id="3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менотропины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подкожного введения; 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G03XA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антигонадотропины и аналогичные сре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даназол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испускания и недержания мочи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ной гиперплазии предстательной железы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00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  <w:bookmarkEnd w:id="3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с пролонгированным высв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bookmarkEnd w:id="3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гормональные препараты системного действия, кроме половых гормонов и и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сулинов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АКТГ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тетракозактид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пэгвисомант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в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полости рта;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6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  <w:bookmarkEnd w:id="4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6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H01СB</w:t>
            </w:r>
            <w:bookmarkEnd w:id="4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ланреотид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пролонгирова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с пролонгир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дезоксикортон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инъекций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масле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и внутрисуставного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имплантат для интравитреал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триамцинолон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товидной железы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тиоурацила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пропилтиоурацил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6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  <w:bookmarkEnd w:id="4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01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  <w:bookmarkEnd w:id="4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цинакальцет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bookmarkEnd w:id="4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противомикробные препараты системн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7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  <w:bookmarkEnd w:id="4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параты: пенициллины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7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  <w:bookmarkEnd w:id="4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внутривенного и внутр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карбенициллин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7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  <w:bookmarkEnd w:id="4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бензатина бензилпен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циллин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введения;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прокаин-бензилпенициллин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7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  <w:bookmarkEnd w:id="4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7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  <w:bookmarkEnd w:id="4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ампициллин + сульба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цефаклор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71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  <w:bookmarkEnd w:id="5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цефотаксим + [сульба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там]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E96321" w:rsidRPr="008B46D7" w:rsidTr="0017765D">
        <w:trPr>
          <w:trHeight w:val="1041"/>
        </w:trPr>
        <w:tc>
          <w:tcPr>
            <w:tcW w:w="99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цефоперазон + сульба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цефиксим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J01DH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цефтазидим + [авиба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там]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цефтолозан + [тазоба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там]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ламидов и триметоприма, включая прои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0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  <w:bookmarkEnd w:id="5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7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J01GB</w:t>
            </w:r>
            <w:bookmarkEnd w:id="5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хинолона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00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  <w:bookmarkEnd w:id="5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J01MB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хинолоны (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исключая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ные в группе G04AB)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пипемидовая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7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  <w:bookmarkEnd w:id="5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 и при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при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 и раствора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7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J01XB</w:t>
            </w:r>
            <w:bookmarkEnd w:id="5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полимиксины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полимиксин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 ли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00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J01XD</w:t>
            </w:r>
            <w:bookmarkEnd w:id="5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нитрофурантоин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73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  <w:bookmarkEnd w:id="5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нитроксолин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тедизолид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амфотерицин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кетоконазол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00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  <w:bookmarkEnd w:id="5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итраконазол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позаконазол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72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  <w:bookmarkEnd w:id="5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темного действия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бактерий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74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  <w:bookmarkEnd w:id="6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бождения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онного и эндотрахеального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74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J04AK</w:t>
            </w:r>
            <w:bookmarkEnd w:id="6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деламанид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тиоуреидоиминометил-пиридиния перхлорат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изоникотиноилгидра-зин железа сульфата дигидрат даламанид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ломефлокс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 + пиразинамид + этамбутол + пиридоксин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тол + пиридоксин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ломефлоксацин + пир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зинамид + протионамид + этамбутол + пиридоксин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левофлокс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 + пиразинамид + 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фампицин + пиридоксин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изониазид +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этамбутол + пиридоксин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J04В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002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  <w:bookmarkEnd w:id="62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торов обратной транскриптазы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005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J05AE</w:t>
            </w:r>
            <w:bookmarkEnd w:id="6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нирматрелвир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нирматрелвир + ритон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00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J05AF</w:t>
            </w:r>
            <w:bookmarkEnd w:id="6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 раствор для приема внутрь; таблетки, покрытые пленочной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тенофовира алафенамид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эмтрицитабин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75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  <w:bookmarkEnd w:id="6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доравирин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приема внутрь;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занамивир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 N 05AD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002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J05AP</w:t>
            </w:r>
            <w:bookmarkEnd w:id="6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велпатасвир + софосб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глекапревир + пибрента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гранулы, покрытые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дасабувир;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омбитасвир + паритапр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вир + ритонавир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суспензии для приема внутрь;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симепревир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02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  <w:bookmarkEnd w:id="67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параты для лечения ВИЧ-инфекции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биктегравир + тенофовир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алафенамид + эмтрицит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доравирин +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 + тенофовир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зидовудин +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кобицистат + тенофовира алафенамид + элвитегр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вир + эмтрицитабин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 + элсульфав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рин + эмтрицитабин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алафенамид + эмтрицит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7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  <w:bookmarkEnd w:id="6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булевиртид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маравирок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молнупиравир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ремдесивир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фавипиравир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7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  <w:bookmarkEnd w:id="6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противобот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лини-ческая</w:t>
            </w:r>
            <w:proofErr w:type="gramEnd"/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сыворотка противога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гренозная поливалентная очищенная концентрир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ванная лошадиная жи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дифтерийный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столбнячный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 нормальный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7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J06BB</w:t>
            </w:r>
            <w:bookmarkEnd w:id="7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бический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 противостафилокок-ковый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прот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востолбнячный человека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 антирезус RHO(D)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противостафилокок-ковый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002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  <w:bookmarkEnd w:id="7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вакцины в соответствии с </w:t>
            </w:r>
            <w:hyperlink r:id="rId12" w:history="1"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национальным календ</w:t>
              </w:r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а</w:t>
              </w:r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рем</w:t>
              </w:r>
            </w:hyperlink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и </w:t>
            </w:r>
            <w:hyperlink r:id="rId13" w:history="1"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календарем</w:t>
              </w:r>
            </w:hyperlink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вивок по эпидемическим показаниям</w:t>
            </w:r>
          </w:p>
          <w:p w:rsidR="00E96321" w:rsidRPr="008B46D7" w:rsidRDefault="00846D5F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9632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вакцины для профила</w:t>
              </w:r>
              <w:r w:rsidR="00E9632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к</w:t>
              </w:r>
              <w:r w:rsidR="00E9632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тики новой коронавиру</w:t>
              </w:r>
              <w:r w:rsidR="00E9632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с</w:t>
              </w:r>
              <w:r w:rsidR="00E9632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ной инфекции COVID-19</w:t>
              </w:r>
            </w:hyperlink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00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</w:t>
            </w:r>
            <w:bookmarkEnd w:id="7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 бактериальные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002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J07AF</w:t>
            </w:r>
            <w:bookmarkEnd w:id="7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 дифтерийные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00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J07AM</w:t>
            </w:r>
            <w:bookmarkEnd w:id="7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анатоксин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дифтерийно- столбнячный</w:t>
            </w:r>
            <w:proofErr w:type="gramEnd"/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0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bookmarkEnd w:id="7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противоопухолевые препараты и имм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у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номодуляторы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00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  <w:bookmarkEnd w:id="7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8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  <w:bookmarkEnd w:id="7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этиленимина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тиотепа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тиогуанин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8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L01BС</w:t>
            </w:r>
            <w:bookmarkEnd w:id="7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тегафур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децитабин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винфлунин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противоопухолевые антибиотики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родственные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002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  <w:bookmarkEnd w:id="7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внутриартериал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ного, внутривенного и внутр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пузырного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внутрипузырного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внутрипузырного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внутрипузырного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внутриартериал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ного, внутрипузырного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и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L01DC</w:t>
            </w:r>
            <w:bookmarkEnd w:id="8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40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  <w:bookmarkEnd w:id="8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0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  <w:bookmarkEnd w:id="8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авелумаб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дурвалумаб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изатуксимаб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панитумумаб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пертузумаб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пролголимаб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рамуцирумаб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ния раствора для инфузий;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элотузумаб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гидразина сульфат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002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  <w:bookmarkEnd w:id="8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абемациклиб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акалабрутиниб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акситиниб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алектиниб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афатиниб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бозутиниб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вемурафениб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кабозантиниб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кобиметиниб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кризотиниб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ленватиниб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мидостаурин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нинтеданиб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осимертиниб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пазопаниб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палбоциклиб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регорафениб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00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  <w:bookmarkEnd w:id="8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апелисиб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афлиберцепт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венетоклакс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висмодегиб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карфилзомиб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олапариб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пэгаспаргаза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 и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талазопариб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опухоли альфа-1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(тимозин рекомбинан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мегестрол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0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  <w:bookmarkEnd w:id="8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пролонгирова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действия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 пролонгированного де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и подкожного введения пролонгированного действия;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и подкожного введения с пролонгированным высвобо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пролонгирова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с пролонгир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и подкожного введения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и подкожного введения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00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  <w:bookmarkEnd w:id="86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апалутамид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энзалутамид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аминоглутетимид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эксеместан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венные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дегареликс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нуклеоспермат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ректального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подкожного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оксодигидроакриди-нилацетат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молграмостим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8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  <w:bookmarkEnd w:id="8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го, субконъюнктивального введения и закапывания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глаз;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внутримышечного, субконъюнктивального введ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ния и закапывания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глаз;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пэгинтерферон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альфа-2a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пэгинтерферон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альфа-2b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цепэгинтерферон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альфа-2b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003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  <w:bookmarkEnd w:id="88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применения;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меглюмина акридонац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003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  <w:bookmarkEnd w:id="8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ния раствора для инфузий;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апремиласт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барицитиниб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белимумаб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ведолизумаб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моцитарный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кладрибин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сипонимод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упадацитиниб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08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  <w:bookmarkEnd w:id="9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анакинра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гуселькумаб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иксекизумаб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левилимаб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нетакимаб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олокизумаб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рисанкизумаб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сарилумаб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секукинумаб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00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  <w:bookmarkEnd w:id="9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пирфенидон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капсулы,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6D7">
              <w:rPr>
                <w:rFonts w:ascii="Times New Roman" w:hAnsi="Times New Roman" w:cs="Times New Roman"/>
              </w:rPr>
              <w:t>таблетки, покрытые пл</w:t>
            </w:r>
            <w:r w:rsidRPr="008B46D7">
              <w:rPr>
                <w:rFonts w:ascii="Times New Roman" w:hAnsi="Times New Roman" w:cs="Times New Roman"/>
              </w:rPr>
              <w:t>е</w:t>
            </w:r>
            <w:r w:rsidRPr="008B46D7">
              <w:rPr>
                <w:rFonts w:ascii="Times New Roman" w:hAnsi="Times New Roman" w:cs="Times New Roman"/>
              </w:rPr>
              <w:t>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помалидомид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0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End w:id="9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003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  <w:bookmarkEnd w:id="9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венные соединения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пленочной об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бождением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индометацин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мелоксикам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диспергируемые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полости рта;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9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M01AE</w:t>
            </w:r>
            <w:bookmarkEnd w:id="9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rPr>
          <w:trHeight w:val="4826"/>
        </w:trPr>
        <w:tc>
          <w:tcPr>
            <w:tcW w:w="993" w:type="dxa"/>
          </w:tcPr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модифицированным высв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rPr>
          <w:trHeight w:val="280"/>
        </w:trPr>
        <w:tc>
          <w:tcPr>
            <w:tcW w:w="993" w:type="dxa"/>
          </w:tcPr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M01AH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коксибы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эторикоксиб</w:t>
            </w:r>
          </w:p>
        </w:tc>
        <w:tc>
          <w:tcPr>
            <w:tcW w:w="2694" w:type="dxa"/>
            <w:vMerge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нестероидные противовоспал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тельные и противоревматические преп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нимесулид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золота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ауранофин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M02AA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индометацин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четвертичные аммониевые соед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93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  <w:bookmarkEnd w:id="9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M04AC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препараты, не влияющие на метаболизм мочевой кисл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безвременника велик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лепного алкалоид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нерализацию костей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9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  <w:bookmarkEnd w:id="9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клодроновая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ибандроновая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003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  <w:bookmarkEnd w:id="9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 и минерализацию костей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остеогенон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003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M09AX</w:t>
            </w:r>
            <w:bookmarkEnd w:id="9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костно-мышечной системы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нусинерсен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рисдиплам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0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9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нервная система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003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  <w:bookmarkEnd w:id="100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десфлуран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1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  <w:bookmarkEnd w:id="10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1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  <w:bookmarkEnd w:id="10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ская система;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003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  <w:bookmarkEnd w:id="10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защечные,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6D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тапентадол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N02B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10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  <w:bookmarkEnd w:id="10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ацетилсалициловая 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мые,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пленочной об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10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  <w:bookmarkEnd w:id="10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(для детей);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102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  <w:bookmarkEnd w:id="10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примидон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N03AЕ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03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  <w:bookmarkEnd w:id="10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приема внутрь;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03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  <w:bookmarkEnd w:id="10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габапентин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карбидопа + энтакапон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ропинирол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 04BD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моноаминоксидазы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типа B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разагилин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15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N05AB</w:t>
            </w:r>
            <w:bookmarkEnd w:id="10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пипотиазин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зипрасидон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004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N05AЕ</w:t>
            </w:r>
            <w:bookmarkEnd w:id="110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луразидон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15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  <w:bookmarkEnd w:id="11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хлорпротиксен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15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  <w:bookmarkEnd w:id="11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сепины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15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  <w:bookmarkEnd w:id="11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амисульприд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тиаприд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N05AN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лития карбонат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N05AX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Другие антипсихотические средства </w:t>
            </w:r>
          </w:p>
        </w:tc>
        <w:tc>
          <w:tcPr>
            <w:tcW w:w="2268" w:type="dxa"/>
          </w:tcPr>
          <w:p w:rsidR="00E96321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рипипразол</w:t>
            </w:r>
          </w:p>
          <w:p w:rsidR="00E96321" w:rsidRPr="00C04473" w:rsidRDefault="00E96321" w:rsidP="0017765D">
            <w:pPr>
              <w:rPr>
                <w:rFonts w:ascii="Times New Roman" w:hAnsi="Times New Roman" w:cs="Times New Roman"/>
              </w:rPr>
            </w:pPr>
            <w:r w:rsidRPr="00C04473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2694" w:type="dxa"/>
          </w:tcPr>
          <w:p w:rsidR="00E96321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</w:p>
          <w:p w:rsidR="00E96321" w:rsidRPr="00C04473" w:rsidRDefault="00E96321" w:rsidP="0017765D">
            <w:pPr>
              <w:rPr>
                <w:rFonts w:ascii="Times New Roman" w:hAnsi="Times New Roman" w:cs="Times New Roman"/>
              </w:rPr>
            </w:pPr>
            <w:r w:rsidRPr="00C04473">
              <w:rPr>
                <w:rFonts w:ascii="Times New Roman" w:hAnsi="Times New Roman" w:cs="Times New Roman"/>
              </w:rPr>
              <w:t>суспензия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пролонгирова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пролонгирова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N05B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анксиолитики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004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  <w:bookmarkEnd w:id="11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tabs>
                <w:tab w:val="left" w:pos="14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медазепам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 в комбинации с другими препаратами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реладорм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залеплон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золпидем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004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  <w:bookmarkEnd w:id="11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N06AA2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противоаллергические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мапротилин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004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  <w:bookmarkEnd w:id="116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хвата серотонина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циталопрам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N06AG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моноаминоксидазы 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типа A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моклобемид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16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  <w:bookmarkEnd w:id="11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вортиоксетин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дулоксетин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миансерин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милнаципран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миртазапин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психостимуляторы, средства, применя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мые при синдроме дефицита внимания с гиперактивностью,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ноотропные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конъюнктивального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004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  <w:bookmarkEnd w:id="11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 и подъ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зычные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полипептиды коры 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ловного мозга скота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 06CA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антидепрессанты в комбинации с псих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лептиками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амлопамитриптилин + хлордиазепоксид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16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  <w:bookmarkEnd w:id="11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ская система;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нервной системы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N07AХ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стях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ной зависимости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введения пролонгирова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нервной системы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004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  <w:bookmarkEnd w:id="120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нервной системы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инозин +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никотинамид + рибофл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вин +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янтарная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растворимой оболочкой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сукцинат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0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End w:id="12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противопаразитарные препараты, инсе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</w:t>
            </w: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тициды и репелленты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rPr>
          <w:trHeight w:val="1319"/>
        </w:trPr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альбендазол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Р02СЕ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тов (в т.ч. чесоточного клеща), инсект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циды и репелленты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тов (в т.ч. чесоточного клеща)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паразитов (в т.ч. чесоточного клеща)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End w:id="12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дыхательная система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капли назальные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(для детей);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R02AА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йод + калия йодид + гл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1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  <w:bookmarkEnd w:id="12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бета 2-адреномиметики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рованный, активируемый вд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хом;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E96321" w:rsidRPr="008B46D7" w:rsidTr="0017765D">
        <w:trPr>
          <w:trHeight w:val="1749"/>
        </w:trPr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1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  <w:bookmarkEnd w:id="124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ратами, кроме антихолинергических средств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 набор;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 фуроат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мометазон + формотерол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салметерол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флутиказон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004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  <w:bookmarkEnd w:id="125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c антихолинергическими средствами, включая тройные комбинации с кортик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стероидами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умеклид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умеклид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бромид + флутиказ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 фуроат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гликопиррония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бромид + индакатерол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004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  <w:bookmarkEnd w:id="12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рованный, активируемый вд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хом;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004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R03BB</w:t>
            </w:r>
            <w:bookmarkEnd w:id="127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аклидиния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рованный;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13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  <w:bookmarkEnd w:id="12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недокромил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хательных путей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теофиллин</w:t>
            </w:r>
          </w:p>
        </w:tc>
        <w:tc>
          <w:tcPr>
            <w:tcW w:w="2694" w:type="dxa"/>
            <w:vAlign w:val="center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лейкотриеновых рецепторов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монтелукаст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E96321" w:rsidRPr="008B46D7" w:rsidTr="0017765D">
        <w:tc>
          <w:tcPr>
            <w:tcW w:w="993" w:type="dxa"/>
            <w:vMerge w:val="restart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004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  <w:bookmarkEnd w:id="129"/>
          </w:p>
        </w:tc>
        <w:tc>
          <w:tcPr>
            <w:tcW w:w="3543" w:type="dxa"/>
            <w:vMerge w:val="restart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хательных путей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меполизумаб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E96321" w:rsidRPr="008B46D7" w:rsidTr="0017765D">
        <w:tc>
          <w:tcPr>
            <w:tcW w:w="99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реслизумаб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наций с противокашлевыми средствами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12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  <w:bookmarkEnd w:id="13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порошок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шипучие;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кой;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клемастин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алимемазин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темного действия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кетотифен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мебгидролин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дезлоратадин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 в полости рта;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фексофенадин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дыхательной системы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дыхательной системы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005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  <w:bookmarkEnd w:id="131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эмульсии 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эндотрахеального, эндо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ронхиального и ингаляционн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00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R07AX</w:t>
            </w:r>
            <w:bookmarkEnd w:id="132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органов дыхания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ивакафтор + лумакафтор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End w:id="133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органы чувств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005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  <w:bookmarkEnd w:id="134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латанопрост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бутиламиногидрокси-пропоксифеноксиме-тилметилоксадиазол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S01GA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симпатомиметики, применяемые в кач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стве деконгестантов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оксиметазолина гидр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S01GX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препараты другие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лодоксамид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S01Н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S01НA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S01К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ских вмешательствах в офтальмологии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S01КА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005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  <w:bookmarkEnd w:id="135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нию сосудов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бролуцизумаб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E96321" w:rsidRPr="008B46D7" w:rsidTr="0017765D">
        <w:trPr>
          <w:trHeight w:val="1287"/>
        </w:trPr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S01X  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глаз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вертепорфин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цитохром C + натрия сукцинат + аденозин + никотинамид + бензалк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хлорид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 раствор для внутр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глазного введения</w:t>
            </w:r>
          </w:p>
          <w:p w:rsidR="00E96321" w:rsidRPr="008B46D7" w:rsidRDefault="00E96321" w:rsidP="001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S01XA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ний глаз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пиреноксин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приготовления глазных капель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0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End w:id="136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прочие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V01AА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 бактерий (т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беркулезный рекомб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нантный)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41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  <w:bookmarkEnd w:id="137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димеркаптопропан-сульфонат натрия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ноферрат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 диацетат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41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  <w:bookmarkEnd w:id="138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полистиро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gramStart"/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125" cy="15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оксигидроксида, сахар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крахмала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41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  <w:bookmarkEnd w:id="139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уромитексан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конце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трированный;</w:t>
            </w:r>
          </w:p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дезоксирибонуклеино-вая</w:t>
            </w:r>
            <w:proofErr w:type="gramEnd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кислота плазмидная (сверхскрученная кольц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вая двуцепочечная)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терального питания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терального питания + прочие препараты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ния лекарственных форм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щие йод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осмолярные рентгеноконтрастные сре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V08AB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осмолярные рентгеноконтрастные сре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щие бария сульфат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005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V08CA</w:t>
            </w:r>
            <w:bookmarkEnd w:id="140"/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гадотеридол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гадотеровая кислота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технеция (99mTc) окс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бифор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технеция (99mTc) фитат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терапевтические радиофармаце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разные терапевтические радиофармаце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тические средства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E96321" w:rsidRPr="008B46D7" w:rsidTr="0017765D">
        <w:tc>
          <w:tcPr>
            <w:tcW w:w="99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лечебные смеси при наследственных з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болеваниях обмена веществ</w:t>
            </w:r>
          </w:p>
        </w:tc>
        <w:tc>
          <w:tcPr>
            <w:tcW w:w="2268" w:type="dxa"/>
          </w:tcPr>
          <w:p w:rsidR="00E96321" w:rsidRPr="008B46D7" w:rsidRDefault="00E96321" w:rsidP="0017765D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смесь сухая</w:t>
            </w:r>
          </w:p>
        </w:tc>
        <w:tc>
          <w:tcPr>
            <w:tcW w:w="2694" w:type="dxa"/>
          </w:tcPr>
          <w:p w:rsidR="00E96321" w:rsidRPr="008B46D7" w:rsidRDefault="00E96321" w:rsidP="001776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321" w:rsidRDefault="00E96321" w:rsidP="00E96321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21" w:rsidRDefault="00E96321" w:rsidP="00E96321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21" w:rsidRPr="0024530E" w:rsidRDefault="00E96321" w:rsidP="00E96321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21" w:rsidRDefault="00E96321" w:rsidP="00E9632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E96321" w:rsidRPr="007E65AE" w:rsidRDefault="00E96321" w:rsidP="00E96321">
      <w:pPr>
        <w:rPr>
          <w:rFonts w:ascii="Times New Roman" w:hAnsi="Times New Roman" w:cs="Times New Roman"/>
          <w:sz w:val="28"/>
          <w:szCs w:val="28"/>
        </w:rPr>
      </w:pPr>
    </w:p>
    <w:p w:rsidR="001A1543" w:rsidRDefault="001A1543"/>
    <w:sectPr w:rsidR="001A1543" w:rsidSect="00883F21">
      <w:pgSz w:w="11905" w:h="16838"/>
      <w:pgMar w:top="851" w:right="423" w:bottom="568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3F7"/>
    <w:multiLevelType w:val="hybridMultilevel"/>
    <w:tmpl w:val="F3A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1E0"/>
    <w:multiLevelType w:val="hybridMultilevel"/>
    <w:tmpl w:val="CA5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1E597F"/>
    <w:multiLevelType w:val="hybridMultilevel"/>
    <w:tmpl w:val="27D6C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>
    <w:useFELayout/>
  </w:compat>
  <w:rsids>
    <w:rsidRoot w:val="00E96321"/>
    <w:rsid w:val="001A1543"/>
    <w:rsid w:val="00846D5F"/>
    <w:rsid w:val="00883F21"/>
    <w:rsid w:val="009C7444"/>
    <w:rsid w:val="00C00CF8"/>
    <w:rsid w:val="00D85882"/>
    <w:rsid w:val="00E96321"/>
    <w:rsid w:val="00EA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F8"/>
  </w:style>
  <w:style w:type="paragraph" w:styleId="1">
    <w:name w:val="heading 1"/>
    <w:basedOn w:val="a"/>
    <w:next w:val="a"/>
    <w:link w:val="10"/>
    <w:uiPriority w:val="99"/>
    <w:qFormat/>
    <w:rsid w:val="00E963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32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E963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9632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9632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9632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963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9632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9632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632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numbering" w:customStyle="1" w:styleId="11">
    <w:name w:val="Нет списка1"/>
    <w:next w:val="a2"/>
    <w:uiPriority w:val="99"/>
    <w:semiHidden/>
    <w:unhideWhenUsed/>
    <w:rsid w:val="00E96321"/>
  </w:style>
  <w:style w:type="paragraph" w:styleId="a3">
    <w:name w:val="Balloon Text"/>
    <w:basedOn w:val="a"/>
    <w:link w:val="a4"/>
    <w:uiPriority w:val="99"/>
    <w:semiHidden/>
    <w:unhideWhenUsed/>
    <w:rsid w:val="00E963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21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E96321"/>
  </w:style>
  <w:style w:type="numbering" w:customStyle="1" w:styleId="3">
    <w:name w:val="Нет списка3"/>
    <w:next w:val="a2"/>
    <w:uiPriority w:val="99"/>
    <w:semiHidden/>
    <w:unhideWhenUsed/>
    <w:rsid w:val="00E96321"/>
  </w:style>
  <w:style w:type="character" w:customStyle="1" w:styleId="4">
    <w:name w:val="Основной текст (4)_"/>
    <w:basedOn w:val="a0"/>
    <w:link w:val="40"/>
    <w:rsid w:val="00E963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6321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E963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9632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963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63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632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9632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9632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96321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E9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9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E96321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E9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E96321"/>
    <w:rPr>
      <w:rFonts w:ascii="Times New Roman" w:eastAsia="Calibri" w:hAnsi="Times New Roman" w:cs="Times New Roman"/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E96321"/>
  </w:style>
  <w:style w:type="numbering" w:customStyle="1" w:styleId="5">
    <w:name w:val="Нет списка5"/>
    <w:next w:val="a2"/>
    <w:uiPriority w:val="99"/>
    <w:semiHidden/>
    <w:unhideWhenUsed/>
    <w:rsid w:val="00E96321"/>
  </w:style>
  <w:style w:type="character" w:styleId="af0">
    <w:name w:val="annotation reference"/>
    <w:basedOn w:val="a0"/>
    <w:uiPriority w:val="99"/>
    <w:semiHidden/>
    <w:unhideWhenUsed/>
    <w:rsid w:val="00E9632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63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6321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632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6321"/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E96321"/>
  </w:style>
  <w:style w:type="paragraph" w:styleId="af5">
    <w:name w:val="List Paragraph"/>
    <w:basedOn w:val="a"/>
    <w:uiPriority w:val="34"/>
    <w:qFormat/>
    <w:rsid w:val="00E963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E963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E96321"/>
  </w:style>
  <w:style w:type="numbering" w:customStyle="1" w:styleId="8">
    <w:name w:val="Нет списка8"/>
    <w:next w:val="a2"/>
    <w:uiPriority w:val="99"/>
    <w:semiHidden/>
    <w:unhideWhenUsed/>
    <w:rsid w:val="00E96321"/>
  </w:style>
  <w:style w:type="numbering" w:customStyle="1" w:styleId="9">
    <w:name w:val="Нет списка9"/>
    <w:next w:val="a2"/>
    <w:uiPriority w:val="99"/>
    <w:semiHidden/>
    <w:unhideWhenUsed/>
    <w:rsid w:val="00E96321"/>
  </w:style>
  <w:style w:type="numbering" w:customStyle="1" w:styleId="100">
    <w:name w:val="Нет списка10"/>
    <w:next w:val="a2"/>
    <w:uiPriority w:val="99"/>
    <w:semiHidden/>
    <w:unhideWhenUsed/>
    <w:rsid w:val="00E96321"/>
  </w:style>
  <w:style w:type="numbering" w:customStyle="1" w:styleId="110">
    <w:name w:val="Нет списка11"/>
    <w:next w:val="a2"/>
    <w:uiPriority w:val="99"/>
    <w:semiHidden/>
    <w:unhideWhenUsed/>
    <w:rsid w:val="00E96321"/>
  </w:style>
  <w:style w:type="numbering" w:customStyle="1" w:styleId="12">
    <w:name w:val="Нет списка12"/>
    <w:next w:val="a2"/>
    <w:uiPriority w:val="99"/>
    <w:semiHidden/>
    <w:unhideWhenUsed/>
    <w:rsid w:val="00E96321"/>
  </w:style>
  <w:style w:type="numbering" w:customStyle="1" w:styleId="210">
    <w:name w:val="Нет списка21"/>
    <w:next w:val="a2"/>
    <w:uiPriority w:val="99"/>
    <w:semiHidden/>
    <w:unhideWhenUsed/>
    <w:rsid w:val="00E96321"/>
  </w:style>
  <w:style w:type="numbering" w:customStyle="1" w:styleId="31">
    <w:name w:val="Нет списка31"/>
    <w:next w:val="a2"/>
    <w:uiPriority w:val="99"/>
    <w:semiHidden/>
    <w:unhideWhenUsed/>
    <w:rsid w:val="00E96321"/>
  </w:style>
  <w:style w:type="numbering" w:customStyle="1" w:styleId="410">
    <w:name w:val="Нет списка41"/>
    <w:next w:val="a2"/>
    <w:uiPriority w:val="99"/>
    <w:semiHidden/>
    <w:unhideWhenUsed/>
    <w:rsid w:val="00E96321"/>
  </w:style>
  <w:style w:type="numbering" w:customStyle="1" w:styleId="51">
    <w:name w:val="Нет списка51"/>
    <w:next w:val="a2"/>
    <w:uiPriority w:val="99"/>
    <w:semiHidden/>
    <w:unhideWhenUsed/>
    <w:rsid w:val="00E96321"/>
  </w:style>
  <w:style w:type="numbering" w:customStyle="1" w:styleId="61">
    <w:name w:val="Нет списка61"/>
    <w:next w:val="a2"/>
    <w:uiPriority w:val="99"/>
    <w:semiHidden/>
    <w:unhideWhenUsed/>
    <w:rsid w:val="00E96321"/>
  </w:style>
  <w:style w:type="numbering" w:customStyle="1" w:styleId="71">
    <w:name w:val="Нет списка71"/>
    <w:next w:val="a2"/>
    <w:uiPriority w:val="99"/>
    <w:semiHidden/>
    <w:unhideWhenUsed/>
    <w:rsid w:val="00E96321"/>
  </w:style>
  <w:style w:type="numbering" w:customStyle="1" w:styleId="81">
    <w:name w:val="Нет списка81"/>
    <w:next w:val="a2"/>
    <w:uiPriority w:val="99"/>
    <w:semiHidden/>
    <w:unhideWhenUsed/>
    <w:rsid w:val="00E96321"/>
  </w:style>
  <w:style w:type="numbering" w:customStyle="1" w:styleId="91">
    <w:name w:val="Нет списка91"/>
    <w:next w:val="a2"/>
    <w:uiPriority w:val="99"/>
    <w:semiHidden/>
    <w:unhideWhenUsed/>
    <w:rsid w:val="00E96321"/>
  </w:style>
  <w:style w:type="numbering" w:customStyle="1" w:styleId="101">
    <w:name w:val="Нет списка101"/>
    <w:next w:val="a2"/>
    <w:uiPriority w:val="99"/>
    <w:semiHidden/>
    <w:unhideWhenUsed/>
    <w:rsid w:val="00E96321"/>
  </w:style>
  <w:style w:type="character" w:customStyle="1" w:styleId="43pt">
    <w:name w:val="Основной текст (4) + Интервал 3 pt"/>
    <w:basedOn w:val="4"/>
    <w:rsid w:val="00E96321"/>
    <w:rPr>
      <w:color w:val="000000"/>
      <w:spacing w:val="70"/>
      <w:w w:val="100"/>
      <w:position w:val="0"/>
      <w:lang w:val="ru-RU" w:eastAsia="ru-RU" w:bidi="ru-RU"/>
    </w:rPr>
  </w:style>
  <w:style w:type="numbering" w:customStyle="1" w:styleId="13">
    <w:name w:val="Нет списка13"/>
    <w:next w:val="a2"/>
    <w:uiPriority w:val="99"/>
    <w:semiHidden/>
    <w:unhideWhenUsed/>
    <w:rsid w:val="00E96321"/>
  </w:style>
  <w:style w:type="numbering" w:customStyle="1" w:styleId="14">
    <w:name w:val="Нет списка14"/>
    <w:next w:val="a2"/>
    <w:uiPriority w:val="99"/>
    <w:semiHidden/>
    <w:unhideWhenUsed/>
    <w:rsid w:val="00E96321"/>
  </w:style>
  <w:style w:type="numbering" w:customStyle="1" w:styleId="22">
    <w:name w:val="Нет списка22"/>
    <w:next w:val="a2"/>
    <w:uiPriority w:val="99"/>
    <w:semiHidden/>
    <w:unhideWhenUsed/>
    <w:rsid w:val="00E96321"/>
  </w:style>
  <w:style w:type="numbering" w:customStyle="1" w:styleId="32">
    <w:name w:val="Нет списка32"/>
    <w:next w:val="a2"/>
    <w:uiPriority w:val="99"/>
    <w:semiHidden/>
    <w:unhideWhenUsed/>
    <w:rsid w:val="00E96321"/>
  </w:style>
  <w:style w:type="numbering" w:customStyle="1" w:styleId="42">
    <w:name w:val="Нет списка42"/>
    <w:next w:val="a2"/>
    <w:uiPriority w:val="99"/>
    <w:semiHidden/>
    <w:unhideWhenUsed/>
    <w:rsid w:val="00E96321"/>
  </w:style>
  <w:style w:type="numbering" w:customStyle="1" w:styleId="52">
    <w:name w:val="Нет списка52"/>
    <w:next w:val="a2"/>
    <w:uiPriority w:val="99"/>
    <w:semiHidden/>
    <w:unhideWhenUsed/>
    <w:rsid w:val="00E96321"/>
  </w:style>
  <w:style w:type="numbering" w:customStyle="1" w:styleId="62">
    <w:name w:val="Нет списка62"/>
    <w:next w:val="a2"/>
    <w:uiPriority w:val="99"/>
    <w:semiHidden/>
    <w:unhideWhenUsed/>
    <w:rsid w:val="00E96321"/>
  </w:style>
  <w:style w:type="numbering" w:customStyle="1" w:styleId="72">
    <w:name w:val="Нет списка72"/>
    <w:next w:val="a2"/>
    <w:uiPriority w:val="99"/>
    <w:semiHidden/>
    <w:unhideWhenUsed/>
    <w:rsid w:val="00E96321"/>
  </w:style>
  <w:style w:type="numbering" w:customStyle="1" w:styleId="82">
    <w:name w:val="Нет списка82"/>
    <w:next w:val="a2"/>
    <w:uiPriority w:val="99"/>
    <w:semiHidden/>
    <w:unhideWhenUsed/>
    <w:rsid w:val="00E96321"/>
  </w:style>
  <w:style w:type="numbering" w:customStyle="1" w:styleId="92">
    <w:name w:val="Нет списка92"/>
    <w:next w:val="a2"/>
    <w:uiPriority w:val="99"/>
    <w:semiHidden/>
    <w:unhideWhenUsed/>
    <w:rsid w:val="00E96321"/>
  </w:style>
  <w:style w:type="numbering" w:customStyle="1" w:styleId="102">
    <w:name w:val="Нет списка102"/>
    <w:next w:val="a2"/>
    <w:uiPriority w:val="99"/>
    <w:semiHidden/>
    <w:unhideWhenUsed/>
    <w:rsid w:val="00E96321"/>
  </w:style>
  <w:style w:type="numbering" w:customStyle="1" w:styleId="111">
    <w:name w:val="Нет списка111"/>
    <w:next w:val="a2"/>
    <w:uiPriority w:val="99"/>
    <w:semiHidden/>
    <w:unhideWhenUsed/>
    <w:rsid w:val="00E96321"/>
  </w:style>
  <w:style w:type="numbering" w:customStyle="1" w:styleId="121">
    <w:name w:val="Нет списка121"/>
    <w:next w:val="a2"/>
    <w:uiPriority w:val="99"/>
    <w:semiHidden/>
    <w:unhideWhenUsed/>
    <w:rsid w:val="00E96321"/>
  </w:style>
  <w:style w:type="numbering" w:customStyle="1" w:styleId="211">
    <w:name w:val="Нет списка211"/>
    <w:next w:val="a2"/>
    <w:uiPriority w:val="99"/>
    <w:semiHidden/>
    <w:unhideWhenUsed/>
    <w:rsid w:val="00E96321"/>
  </w:style>
  <w:style w:type="numbering" w:customStyle="1" w:styleId="311">
    <w:name w:val="Нет списка311"/>
    <w:next w:val="a2"/>
    <w:uiPriority w:val="99"/>
    <w:semiHidden/>
    <w:unhideWhenUsed/>
    <w:rsid w:val="00E96321"/>
  </w:style>
  <w:style w:type="numbering" w:customStyle="1" w:styleId="411">
    <w:name w:val="Нет списка411"/>
    <w:next w:val="a2"/>
    <w:uiPriority w:val="99"/>
    <w:semiHidden/>
    <w:unhideWhenUsed/>
    <w:rsid w:val="00E96321"/>
  </w:style>
  <w:style w:type="numbering" w:customStyle="1" w:styleId="511">
    <w:name w:val="Нет списка511"/>
    <w:next w:val="a2"/>
    <w:uiPriority w:val="99"/>
    <w:semiHidden/>
    <w:unhideWhenUsed/>
    <w:rsid w:val="00E96321"/>
  </w:style>
  <w:style w:type="numbering" w:customStyle="1" w:styleId="611">
    <w:name w:val="Нет списка611"/>
    <w:next w:val="a2"/>
    <w:uiPriority w:val="99"/>
    <w:semiHidden/>
    <w:unhideWhenUsed/>
    <w:rsid w:val="00E96321"/>
  </w:style>
  <w:style w:type="numbering" w:customStyle="1" w:styleId="711">
    <w:name w:val="Нет списка711"/>
    <w:next w:val="a2"/>
    <w:uiPriority w:val="99"/>
    <w:semiHidden/>
    <w:unhideWhenUsed/>
    <w:rsid w:val="00E96321"/>
  </w:style>
  <w:style w:type="numbering" w:customStyle="1" w:styleId="811">
    <w:name w:val="Нет списка811"/>
    <w:next w:val="a2"/>
    <w:uiPriority w:val="99"/>
    <w:semiHidden/>
    <w:unhideWhenUsed/>
    <w:rsid w:val="00E96321"/>
  </w:style>
  <w:style w:type="numbering" w:customStyle="1" w:styleId="911">
    <w:name w:val="Нет списка911"/>
    <w:next w:val="a2"/>
    <w:uiPriority w:val="99"/>
    <w:semiHidden/>
    <w:unhideWhenUsed/>
    <w:rsid w:val="00E96321"/>
  </w:style>
  <w:style w:type="numbering" w:customStyle="1" w:styleId="1011">
    <w:name w:val="Нет списка1011"/>
    <w:next w:val="a2"/>
    <w:uiPriority w:val="99"/>
    <w:semiHidden/>
    <w:unhideWhenUsed/>
    <w:rsid w:val="00E96321"/>
  </w:style>
  <w:style w:type="paragraph" w:styleId="af7">
    <w:name w:val="Revision"/>
    <w:hidden/>
    <w:uiPriority w:val="99"/>
    <w:semiHidden/>
    <w:rsid w:val="00E96321"/>
    <w:pPr>
      <w:spacing w:after="0" w:line="240" w:lineRule="auto"/>
    </w:pPr>
  </w:style>
  <w:style w:type="character" w:customStyle="1" w:styleId="af8">
    <w:name w:val="Цветовое выделение"/>
    <w:uiPriority w:val="99"/>
    <w:rsid w:val="00E96321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96321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E9632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E96321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E96321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E96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E96321"/>
    <w:pPr>
      <w:spacing w:before="180"/>
      <w:ind w:left="360" w:right="360" w:firstLine="0"/>
    </w:pPr>
  </w:style>
  <w:style w:type="paragraph" w:customStyle="1" w:styleId="aff">
    <w:name w:val="Подзаголовок для информации об изменениях"/>
    <w:basedOn w:val="afd"/>
    <w:next w:val="a"/>
    <w:uiPriority w:val="99"/>
    <w:rsid w:val="00E96321"/>
    <w:rPr>
      <w:b/>
      <w:bCs/>
    </w:rPr>
  </w:style>
  <w:style w:type="character" w:customStyle="1" w:styleId="aff0">
    <w:name w:val="Цветовое выделение для Текст"/>
    <w:uiPriority w:val="99"/>
    <w:rsid w:val="00E96321"/>
    <w:rPr>
      <w:rFonts w:ascii="Times New Roman CYR" w:hAnsi="Times New Roman CYR" w:cs="Times New Roman CYR"/>
    </w:rPr>
  </w:style>
  <w:style w:type="numbering" w:customStyle="1" w:styleId="15">
    <w:name w:val="Нет списка15"/>
    <w:next w:val="a2"/>
    <w:uiPriority w:val="99"/>
    <w:semiHidden/>
    <w:unhideWhenUsed/>
    <w:rsid w:val="00E96321"/>
  </w:style>
  <w:style w:type="numbering" w:customStyle="1" w:styleId="16">
    <w:name w:val="Нет списка16"/>
    <w:next w:val="a2"/>
    <w:uiPriority w:val="99"/>
    <w:semiHidden/>
    <w:unhideWhenUsed/>
    <w:rsid w:val="00E96321"/>
  </w:style>
  <w:style w:type="numbering" w:customStyle="1" w:styleId="23">
    <w:name w:val="Нет списка23"/>
    <w:next w:val="a2"/>
    <w:uiPriority w:val="99"/>
    <w:semiHidden/>
    <w:unhideWhenUsed/>
    <w:rsid w:val="00E96321"/>
  </w:style>
  <w:style w:type="numbering" w:customStyle="1" w:styleId="33">
    <w:name w:val="Нет списка33"/>
    <w:next w:val="a2"/>
    <w:uiPriority w:val="99"/>
    <w:semiHidden/>
    <w:unhideWhenUsed/>
    <w:rsid w:val="00E96321"/>
  </w:style>
  <w:style w:type="numbering" w:customStyle="1" w:styleId="43">
    <w:name w:val="Нет списка43"/>
    <w:next w:val="a2"/>
    <w:uiPriority w:val="99"/>
    <w:semiHidden/>
    <w:unhideWhenUsed/>
    <w:rsid w:val="00E96321"/>
  </w:style>
  <w:style w:type="numbering" w:customStyle="1" w:styleId="53">
    <w:name w:val="Нет списка53"/>
    <w:next w:val="a2"/>
    <w:uiPriority w:val="99"/>
    <w:semiHidden/>
    <w:unhideWhenUsed/>
    <w:rsid w:val="00E96321"/>
  </w:style>
  <w:style w:type="numbering" w:customStyle="1" w:styleId="63">
    <w:name w:val="Нет списка63"/>
    <w:next w:val="a2"/>
    <w:uiPriority w:val="99"/>
    <w:semiHidden/>
    <w:unhideWhenUsed/>
    <w:rsid w:val="00E96321"/>
  </w:style>
  <w:style w:type="numbering" w:customStyle="1" w:styleId="73">
    <w:name w:val="Нет списка73"/>
    <w:next w:val="a2"/>
    <w:uiPriority w:val="99"/>
    <w:semiHidden/>
    <w:unhideWhenUsed/>
    <w:rsid w:val="00E96321"/>
  </w:style>
  <w:style w:type="numbering" w:customStyle="1" w:styleId="83">
    <w:name w:val="Нет списка83"/>
    <w:next w:val="a2"/>
    <w:uiPriority w:val="99"/>
    <w:semiHidden/>
    <w:unhideWhenUsed/>
    <w:rsid w:val="00E96321"/>
  </w:style>
  <w:style w:type="numbering" w:customStyle="1" w:styleId="93">
    <w:name w:val="Нет списка93"/>
    <w:next w:val="a2"/>
    <w:uiPriority w:val="99"/>
    <w:semiHidden/>
    <w:unhideWhenUsed/>
    <w:rsid w:val="00E96321"/>
  </w:style>
  <w:style w:type="numbering" w:customStyle="1" w:styleId="103">
    <w:name w:val="Нет списка103"/>
    <w:next w:val="a2"/>
    <w:uiPriority w:val="99"/>
    <w:semiHidden/>
    <w:unhideWhenUsed/>
    <w:rsid w:val="00E96321"/>
  </w:style>
  <w:style w:type="numbering" w:customStyle="1" w:styleId="112">
    <w:name w:val="Нет списка112"/>
    <w:next w:val="a2"/>
    <w:uiPriority w:val="99"/>
    <w:semiHidden/>
    <w:unhideWhenUsed/>
    <w:rsid w:val="00E96321"/>
  </w:style>
  <w:style w:type="numbering" w:customStyle="1" w:styleId="122">
    <w:name w:val="Нет списка122"/>
    <w:next w:val="a2"/>
    <w:uiPriority w:val="99"/>
    <w:semiHidden/>
    <w:unhideWhenUsed/>
    <w:rsid w:val="00E96321"/>
  </w:style>
  <w:style w:type="numbering" w:customStyle="1" w:styleId="212">
    <w:name w:val="Нет списка212"/>
    <w:next w:val="a2"/>
    <w:uiPriority w:val="99"/>
    <w:semiHidden/>
    <w:unhideWhenUsed/>
    <w:rsid w:val="00E96321"/>
  </w:style>
  <w:style w:type="numbering" w:customStyle="1" w:styleId="312">
    <w:name w:val="Нет списка312"/>
    <w:next w:val="a2"/>
    <w:uiPriority w:val="99"/>
    <w:semiHidden/>
    <w:unhideWhenUsed/>
    <w:rsid w:val="00E96321"/>
  </w:style>
  <w:style w:type="numbering" w:customStyle="1" w:styleId="412">
    <w:name w:val="Нет списка412"/>
    <w:next w:val="a2"/>
    <w:uiPriority w:val="99"/>
    <w:semiHidden/>
    <w:unhideWhenUsed/>
    <w:rsid w:val="00E96321"/>
  </w:style>
  <w:style w:type="numbering" w:customStyle="1" w:styleId="512">
    <w:name w:val="Нет списка512"/>
    <w:next w:val="a2"/>
    <w:uiPriority w:val="99"/>
    <w:semiHidden/>
    <w:unhideWhenUsed/>
    <w:rsid w:val="00E96321"/>
  </w:style>
  <w:style w:type="numbering" w:customStyle="1" w:styleId="612">
    <w:name w:val="Нет списка612"/>
    <w:next w:val="a2"/>
    <w:uiPriority w:val="99"/>
    <w:semiHidden/>
    <w:unhideWhenUsed/>
    <w:rsid w:val="00E96321"/>
  </w:style>
  <w:style w:type="numbering" w:customStyle="1" w:styleId="712">
    <w:name w:val="Нет списка712"/>
    <w:next w:val="a2"/>
    <w:uiPriority w:val="99"/>
    <w:semiHidden/>
    <w:unhideWhenUsed/>
    <w:rsid w:val="00E96321"/>
  </w:style>
  <w:style w:type="numbering" w:customStyle="1" w:styleId="812">
    <w:name w:val="Нет списка812"/>
    <w:next w:val="a2"/>
    <w:uiPriority w:val="99"/>
    <w:semiHidden/>
    <w:unhideWhenUsed/>
    <w:rsid w:val="00E96321"/>
  </w:style>
  <w:style w:type="numbering" w:customStyle="1" w:styleId="912">
    <w:name w:val="Нет списка912"/>
    <w:next w:val="a2"/>
    <w:uiPriority w:val="99"/>
    <w:semiHidden/>
    <w:unhideWhenUsed/>
    <w:rsid w:val="00E96321"/>
  </w:style>
  <w:style w:type="numbering" w:customStyle="1" w:styleId="1012">
    <w:name w:val="Нет списка1012"/>
    <w:next w:val="a2"/>
    <w:uiPriority w:val="99"/>
    <w:semiHidden/>
    <w:unhideWhenUsed/>
    <w:rsid w:val="00E96321"/>
  </w:style>
  <w:style w:type="numbering" w:customStyle="1" w:styleId="17">
    <w:name w:val="Нет списка17"/>
    <w:next w:val="a2"/>
    <w:uiPriority w:val="99"/>
    <w:semiHidden/>
    <w:unhideWhenUsed/>
    <w:rsid w:val="00E96321"/>
  </w:style>
  <w:style w:type="numbering" w:customStyle="1" w:styleId="18">
    <w:name w:val="Нет списка18"/>
    <w:next w:val="a2"/>
    <w:uiPriority w:val="99"/>
    <w:semiHidden/>
    <w:unhideWhenUsed/>
    <w:rsid w:val="00E96321"/>
  </w:style>
  <w:style w:type="numbering" w:customStyle="1" w:styleId="24">
    <w:name w:val="Нет списка24"/>
    <w:next w:val="a2"/>
    <w:uiPriority w:val="99"/>
    <w:semiHidden/>
    <w:unhideWhenUsed/>
    <w:rsid w:val="00E96321"/>
  </w:style>
  <w:style w:type="numbering" w:customStyle="1" w:styleId="34">
    <w:name w:val="Нет списка34"/>
    <w:next w:val="a2"/>
    <w:uiPriority w:val="99"/>
    <w:semiHidden/>
    <w:unhideWhenUsed/>
    <w:rsid w:val="00E96321"/>
  </w:style>
  <w:style w:type="numbering" w:customStyle="1" w:styleId="44">
    <w:name w:val="Нет списка44"/>
    <w:next w:val="a2"/>
    <w:uiPriority w:val="99"/>
    <w:semiHidden/>
    <w:unhideWhenUsed/>
    <w:rsid w:val="00E96321"/>
  </w:style>
  <w:style w:type="numbering" w:customStyle="1" w:styleId="54">
    <w:name w:val="Нет списка54"/>
    <w:next w:val="a2"/>
    <w:uiPriority w:val="99"/>
    <w:semiHidden/>
    <w:unhideWhenUsed/>
    <w:rsid w:val="00E96321"/>
  </w:style>
  <w:style w:type="numbering" w:customStyle="1" w:styleId="64">
    <w:name w:val="Нет списка64"/>
    <w:next w:val="a2"/>
    <w:uiPriority w:val="99"/>
    <w:semiHidden/>
    <w:unhideWhenUsed/>
    <w:rsid w:val="00E96321"/>
  </w:style>
  <w:style w:type="numbering" w:customStyle="1" w:styleId="74">
    <w:name w:val="Нет списка74"/>
    <w:next w:val="a2"/>
    <w:uiPriority w:val="99"/>
    <w:semiHidden/>
    <w:unhideWhenUsed/>
    <w:rsid w:val="00E96321"/>
  </w:style>
  <w:style w:type="numbering" w:customStyle="1" w:styleId="84">
    <w:name w:val="Нет списка84"/>
    <w:next w:val="a2"/>
    <w:uiPriority w:val="99"/>
    <w:semiHidden/>
    <w:unhideWhenUsed/>
    <w:rsid w:val="00E96321"/>
  </w:style>
  <w:style w:type="numbering" w:customStyle="1" w:styleId="94">
    <w:name w:val="Нет списка94"/>
    <w:next w:val="a2"/>
    <w:uiPriority w:val="99"/>
    <w:semiHidden/>
    <w:unhideWhenUsed/>
    <w:rsid w:val="00E96321"/>
  </w:style>
  <w:style w:type="numbering" w:customStyle="1" w:styleId="104">
    <w:name w:val="Нет списка104"/>
    <w:next w:val="a2"/>
    <w:uiPriority w:val="99"/>
    <w:semiHidden/>
    <w:unhideWhenUsed/>
    <w:rsid w:val="00E96321"/>
  </w:style>
  <w:style w:type="numbering" w:customStyle="1" w:styleId="113">
    <w:name w:val="Нет списка113"/>
    <w:next w:val="a2"/>
    <w:uiPriority w:val="99"/>
    <w:semiHidden/>
    <w:unhideWhenUsed/>
    <w:rsid w:val="00E96321"/>
  </w:style>
  <w:style w:type="numbering" w:customStyle="1" w:styleId="123">
    <w:name w:val="Нет списка123"/>
    <w:next w:val="a2"/>
    <w:uiPriority w:val="99"/>
    <w:semiHidden/>
    <w:unhideWhenUsed/>
    <w:rsid w:val="00E96321"/>
  </w:style>
  <w:style w:type="numbering" w:customStyle="1" w:styleId="213">
    <w:name w:val="Нет списка213"/>
    <w:next w:val="a2"/>
    <w:uiPriority w:val="99"/>
    <w:semiHidden/>
    <w:unhideWhenUsed/>
    <w:rsid w:val="00E96321"/>
  </w:style>
  <w:style w:type="numbering" w:customStyle="1" w:styleId="313">
    <w:name w:val="Нет списка313"/>
    <w:next w:val="a2"/>
    <w:uiPriority w:val="99"/>
    <w:semiHidden/>
    <w:unhideWhenUsed/>
    <w:rsid w:val="00E96321"/>
  </w:style>
  <w:style w:type="numbering" w:customStyle="1" w:styleId="413">
    <w:name w:val="Нет списка413"/>
    <w:next w:val="a2"/>
    <w:uiPriority w:val="99"/>
    <w:semiHidden/>
    <w:unhideWhenUsed/>
    <w:rsid w:val="00E96321"/>
  </w:style>
  <w:style w:type="numbering" w:customStyle="1" w:styleId="513">
    <w:name w:val="Нет списка513"/>
    <w:next w:val="a2"/>
    <w:uiPriority w:val="99"/>
    <w:semiHidden/>
    <w:unhideWhenUsed/>
    <w:rsid w:val="00E96321"/>
  </w:style>
  <w:style w:type="numbering" w:customStyle="1" w:styleId="613">
    <w:name w:val="Нет списка613"/>
    <w:next w:val="a2"/>
    <w:uiPriority w:val="99"/>
    <w:semiHidden/>
    <w:unhideWhenUsed/>
    <w:rsid w:val="00E96321"/>
  </w:style>
  <w:style w:type="numbering" w:customStyle="1" w:styleId="713">
    <w:name w:val="Нет списка713"/>
    <w:next w:val="a2"/>
    <w:uiPriority w:val="99"/>
    <w:semiHidden/>
    <w:unhideWhenUsed/>
    <w:rsid w:val="00E96321"/>
  </w:style>
  <w:style w:type="numbering" w:customStyle="1" w:styleId="813">
    <w:name w:val="Нет списка813"/>
    <w:next w:val="a2"/>
    <w:uiPriority w:val="99"/>
    <w:semiHidden/>
    <w:unhideWhenUsed/>
    <w:rsid w:val="00E96321"/>
  </w:style>
  <w:style w:type="numbering" w:customStyle="1" w:styleId="913">
    <w:name w:val="Нет списка913"/>
    <w:next w:val="a2"/>
    <w:uiPriority w:val="99"/>
    <w:semiHidden/>
    <w:unhideWhenUsed/>
    <w:rsid w:val="00E96321"/>
  </w:style>
  <w:style w:type="numbering" w:customStyle="1" w:styleId="1013">
    <w:name w:val="Нет списка1013"/>
    <w:next w:val="a2"/>
    <w:uiPriority w:val="99"/>
    <w:semiHidden/>
    <w:unhideWhenUsed/>
    <w:rsid w:val="00E9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internet.garant.ru/document/redirect/403258640/2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internet.garant.ru/document/redirect/403258640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internet.garant.ru/document/redirect/403354427/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://internet.garant.ru/document/redirect/4005294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16460</Words>
  <Characters>93822</Characters>
  <Application>Microsoft Office Word</Application>
  <DocSecurity>0</DocSecurity>
  <Lines>781</Lines>
  <Paragraphs>220</Paragraphs>
  <ScaleCrop>false</ScaleCrop>
  <Company/>
  <LinksUpToDate>false</LinksUpToDate>
  <CharactersWithSpaces>110062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2024-02-15T06:59:00Z</dcterms:created>
  <dcterms:modified xsi:type="dcterms:W3CDTF">2024-03-19T11:58:00Z</dcterms:modified>
</cp:coreProperties>
</file>